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2" w14:textId="6D2743F1" w:rsidR="00F706FD" w:rsidRDefault="00335058" w:rsidP="00065548">
      <w:pPr>
        <w:pStyle w:val="Heading1"/>
        <w:jc w:val="center"/>
        <w:rPr>
          <w:b/>
          <w:sz w:val="36"/>
          <w:szCs w:val="36"/>
        </w:rPr>
      </w:pPr>
      <w:bookmarkStart w:id="0" w:name="_gjdgxs" w:colFirst="0" w:colLast="0"/>
      <w:bookmarkEnd w:id="0"/>
      <w:r>
        <w:rPr>
          <w:b/>
          <w:sz w:val="36"/>
          <w:szCs w:val="36"/>
        </w:rPr>
        <w:t>J</w:t>
      </w:r>
      <w:r w:rsidR="00065548">
        <w:rPr>
          <w:b/>
          <w:sz w:val="36"/>
          <w:szCs w:val="36"/>
        </w:rPr>
        <w:t>ob Description Form 2021</w:t>
      </w:r>
    </w:p>
    <w:p w14:paraId="00000004" w14:textId="34D15FCE" w:rsidR="00F706FD" w:rsidRDefault="00335058">
      <w:pPr>
        <w:spacing w:line="360" w:lineRule="auto"/>
        <w:rPr>
          <w:b/>
        </w:rPr>
      </w:pPr>
      <w:r>
        <w:rPr>
          <w:b/>
        </w:rPr>
        <w:t>Job Title:</w:t>
      </w:r>
      <w:r w:rsidR="00065548">
        <w:rPr>
          <w:b/>
        </w:rPr>
        <w:t xml:space="preserve"> </w:t>
      </w:r>
      <w:r w:rsidR="00065548">
        <w:rPr>
          <w:b/>
        </w:rPr>
        <w:tab/>
        <w:t>Faculty Member/Academic Staff</w:t>
      </w:r>
    </w:p>
    <w:p w14:paraId="00000005" w14:textId="0E6C0010" w:rsidR="00F706FD" w:rsidRDefault="00335058" w:rsidP="00065548">
      <w:pPr>
        <w:spacing w:line="360" w:lineRule="auto"/>
        <w:rPr>
          <w:b/>
        </w:rPr>
      </w:pPr>
      <w:r>
        <w:rPr>
          <w:b/>
        </w:rPr>
        <w:t xml:space="preserve">Job Status:  </w:t>
      </w:r>
      <w:r>
        <w:rPr>
          <w:b/>
        </w:rPr>
        <w:tab/>
      </w:r>
      <w:r w:rsidRPr="00065548">
        <w:rPr>
          <w:b/>
          <w:bCs/>
        </w:rPr>
        <w:t xml:space="preserve">Full </w:t>
      </w:r>
      <w:r w:rsidR="00065548" w:rsidRPr="00065548">
        <w:rPr>
          <w:b/>
          <w:bCs/>
        </w:rPr>
        <w:t>T</w:t>
      </w:r>
      <w:r w:rsidRPr="00065548">
        <w:rPr>
          <w:b/>
          <w:bCs/>
        </w:rPr>
        <w:t>ime</w:t>
      </w:r>
      <w:r>
        <w:br/>
      </w:r>
      <w:r>
        <w:rPr>
          <w:b/>
        </w:rPr>
        <w:t>Office:</w:t>
      </w:r>
    </w:p>
    <w:p w14:paraId="00000006" w14:textId="2F9E8E35" w:rsidR="00F706FD" w:rsidRDefault="00065548">
      <w:pPr>
        <w:spacing w:line="360" w:lineRule="auto"/>
        <w:rPr>
          <w:sz w:val="24"/>
          <w:szCs w:val="24"/>
        </w:rPr>
      </w:pPr>
      <w:r>
        <w:rPr>
          <w:b/>
        </w:rPr>
        <w:t>Department/Faculty:</w:t>
      </w:r>
      <w:bookmarkStart w:id="1" w:name="_GoBack"/>
      <w:bookmarkEnd w:id="1"/>
    </w:p>
    <w:p w14:paraId="00000007" w14:textId="1D64CC60" w:rsidR="00F706FD" w:rsidRDefault="00065548">
      <w:pPr>
        <w:spacing w:line="360" w:lineRule="auto"/>
        <w:rPr>
          <w:sz w:val="24"/>
          <w:szCs w:val="24"/>
        </w:rPr>
      </w:pPr>
      <w:r>
        <w:rPr>
          <w:b/>
        </w:rPr>
        <w:t>Supervisor:</w:t>
      </w:r>
    </w:p>
    <w:p w14:paraId="00000008" w14:textId="77777777" w:rsidR="00F706FD" w:rsidRDefault="00F706FD"/>
    <w:p w14:paraId="5E2CF760" w14:textId="783DA850" w:rsidR="008E1725" w:rsidRDefault="00065548" w:rsidP="008E1725">
      <w:pPr>
        <w:rPr>
          <w:b/>
          <w:sz w:val="26"/>
          <w:szCs w:val="26"/>
        </w:rPr>
      </w:pPr>
      <w:r>
        <w:rPr>
          <w:b/>
          <w:sz w:val="26"/>
          <w:szCs w:val="26"/>
        </w:rPr>
        <w:t>Vision and Mission</w:t>
      </w:r>
    </w:p>
    <w:p w14:paraId="7E1AF7DC" w14:textId="0071A451" w:rsidR="008E1725" w:rsidRDefault="008E1725" w:rsidP="008E1725">
      <w:pPr>
        <w:jc w:val="both"/>
      </w:pPr>
      <w:r w:rsidRPr="007A2B35">
        <w:t>Bethlehem University is a research-informed teaching institution that aims at serving the higher educational needs of the Palestinian people.</w:t>
      </w:r>
      <w:r>
        <w:t xml:space="preserve"> </w:t>
      </w:r>
      <w:r w:rsidRPr="005B5D39">
        <w:t>Faculty members</w:t>
      </w:r>
      <w:r>
        <w:t xml:space="preserve"> deliver high </w:t>
      </w:r>
      <w:r>
        <w:rPr>
          <w:color w:val="000000"/>
          <w:highlight w:val="white"/>
        </w:rPr>
        <w:t xml:space="preserve">quality higher education, which forms the whole person, through academic programs, research, and community engagement.  Faculty members </w:t>
      </w:r>
      <w:r>
        <w:t>foster a dynamic teaching and learning environment, wherein curricula are regularly evaluated and global best practices implemented to ensure pertinence and excellence.</w:t>
      </w:r>
    </w:p>
    <w:p w14:paraId="22B9782A" w14:textId="77777777" w:rsidR="00560474" w:rsidRDefault="00560474" w:rsidP="008E1725">
      <w:pPr>
        <w:jc w:val="both"/>
      </w:pPr>
    </w:p>
    <w:p w14:paraId="6BA3B8E4" w14:textId="77777777" w:rsidR="008E1725" w:rsidRDefault="008E1725" w:rsidP="008E1725">
      <w:pPr>
        <w:pStyle w:val="Heading2"/>
        <w:spacing w:after="0"/>
        <w:rPr>
          <w:sz w:val="24"/>
          <w:szCs w:val="24"/>
        </w:rPr>
      </w:pPr>
      <w:r>
        <w:rPr>
          <w:sz w:val="26"/>
          <w:szCs w:val="26"/>
        </w:rPr>
        <w:t xml:space="preserve">Job Summary </w:t>
      </w:r>
    </w:p>
    <w:p w14:paraId="02F8FA58" w14:textId="4E66EFD5" w:rsidR="008E1725" w:rsidRDefault="00493345" w:rsidP="008E1725">
      <w:pPr>
        <w:jc w:val="both"/>
      </w:pPr>
      <w:r>
        <w:t xml:space="preserve">Faculty members </w:t>
      </w:r>
      <w:r w:rsidR="008E1725" w:rsidRPr="007E5771">
        <w:t>are subject experts who develop, produce, and deliver high quality teaching and learning</w:t>
      </w:r>
      <w:r w:rsidR="008E1725">
        <w:t>. The responsibilities of a full-time faculty member at the university include teaching, research, scholarship and innovation, student advising, service to the university and the community, and administrative responsibilities to achieve the Vision, Mission and Values of Bethlehem University.</w:t>
      </w:r>
    </w:p>
    <w:p w14:paraId="693DAF3D" w14:textId="77777777" w:rsidR="008E1725" w:rsidRDefault="008E1725">
      <w:pPr>
        <w:jc w:val="both"/>
      </w:pPr>
    </w:p>
    <w:p w14:paraId="0000000F" w14:textId="77777777" w:rsidR="00F706FD" w:rsidRDefault="00335058">
      <w:pPr>
        <w:pStyle w:val="Heading2"/>
        <w:rPr>
          <w:sz w:val="26"/>
          <w:szCs w:val="26"/>
        </w:rPr>
      </w:pPr>
      <w:bookmarkStart w:id="2" w:name="_1fob9te" w:colFirst="0" w:colLast="0"/>
      <w:bookmarkEnd w:id="2"/>
      <w:r>
        <w:rPr>
          <w:sz w:val="26"/>
          <w:szCs w:val="26"/>
        </w:rPr>
        <w:t>Duties &amp; Responsibilities</w:t>
      </w:r>
    </w:p>
    <w:p w14:paraId="4DCD9C05" w14:textId="3CF1B27A" w:rsidR="00CC3825" w:rsidRPr="00CC3825" w:rsidRDefault="00CC3825" w:rsidP="00CC3825">
      <w:pPr>
        <w:ind w:left="360"/>
        <w:rPr>
          <w:bCs/>
        </w:rPr>
      </w:pPr>
      <w:bookmarkStart w:id="3" w:name="_3znysh7" w:colFirst="0" w:colLast="0"/>
      <w:bookmarkEnd w:id="3"/>
      <w:r w:rsidRPr="00CC3825">
        <w:rPr>
          <w:bCs/>
        </w:rPr>
        <w:t>The following are the main duties of a full time Faculty member. However, each Department/Faculty may have other requirements and duties. Your Department Head/Dean will provide you with more responsibilities specific to the job.</w:t>
      </w:r>
    </w:p>
    <w:p w14:paraId="63E75696" w14:textId="77777777" w:rsidR="00CC3825" w:rsidRPr="00CC3825" w:rsidRDefault="00CC3825" w:rsidP="00CC3825">
      <w:pPr>
        <w:ind w:left="360"/>
        <w:rPr>
          <w:bCs/>
        </w:rPr>
      </w:pPr>
    </w:p>
    <w:p w14:paraId="00000010" w14:textId="0D73AC02" w:rsidR="00F706FD" w:rsidRDefault="00335058">
      <w:pPr>
        <w:ind w:left="360"/>
        <w:rPr>
          <w:b/>
        </w:rPr>
      </w:pPr>
      <w:r>
        <w:rPr>
          <w:b/>
        </w:rPr>
        <w:t>Main routine duties of a Full-Time Faculty Member</w:t>
      </w:r>
    </w:p>
    <w:p w14:paraId="00000011" w14:textId="77777777" w:rsidR="00F706FD" w:rsidRDefault="00335058">
      <w:pPr>
        <w:numPr>
          <w:ilvl w:val="0"/>
          <w:numId w:val="2"/>
        </w:numPr>
        <w:pBdr>
          <w:top w:val="nil"/>
          <w:left w:val="nil"/>
          <w:bottom w:val="nil"/>
          <w:right w:val="nil"/>
          <w:between w:val="nil"/>
        </w:pBdr>
        <w:spacing w:line="259" w:lineRule="auto"/>
        <w:ind w:left="851" w:hanging="284"/>
        <w:jc w:val="both"/>
        <w:rPr>
          <w:color w:val="000000"/>
        </w:rPr>
      </w:pPr>
      <w:r>
        <w:rPr>
          <w:color w:val="000000"/>
        </w:rPr>
        <w:t xml:space="preserve">Teach 24 credit hours per year (the Fall and Spring semesters). </w:t>
      </w:r>
    </w:p>
    <w:p w14:paraId="00000012" w14:textId="4A9D2987" w:rsidR="00F706FD" w:rsidRDefault="00335058">
      <w:pPr>
        <w:numPr>
          <w:ilvl w:val="0"/>
          <w:numId w:val="2"/>
        </w:numPr>
        <w:pBdr>
          <w:top w:val="nil"/>
          <w:left w:val="nil"/>
          <w:bottom w:val="nil"/>
          <w:right w:val="nil"/>
          <w:between w:val="nil"/>
        </w:pBdr>
        <w:spacing w:line="259" w:lineRule="auto"/>
        <w:ind w:left="851" w:hanging="284"/>
        <w:jc w:val="both"/>
        <w:rPr>
          <w:color w:val="000000"/>
        </w:rPr>
      </w:pPr>
      <w:r>
        <w:rPr>
          <w:color w:val="000000"/>
        </w:rPr>
        <w:t>Follow the class schedule and timetable as</w:t>
      </w:r>
      <w:r w:rsidR="00065548">
        <w:rPr>
          <w:color w:val="000000"/>
        </w:rPr>
        <w:t xml:space="preserve"> prepared by the Registrar.</w:t>
      </w:r>
    </w:p>
    <w:p w14:paraId="00000013" w14:textId="77777777" w:rsidR="00F706FD" w:rsidRDefault="00335058">
      <w:pPr>
        <w:numPr>
          <w:ilvl w:val="0"/>
          <w:numId w:val="2"/>
        </w:numPr>
        <w:pBdr>
          <w:top w:val="nil"/>
          <w:left w:val="nil"/>
          <w:bottom w:val="nil"/>
          <w:right w:val="nil"/>
          <w:between w:val="nil"/>
        </w:pBdr>
        <w:spacing w:line="259" w:lineRule="auto"/>
        <w:ind w:left="851" w:hanging="284"/>
        <w:jc w:val="both"/>
        <w:rPr>
          <w:color w:val="000000"/>
        </w:rPr>
      </w:pPr>
      <w:r>
        <w:rPr>
          <w:color w:val="000000"/>
        </w:rPr>
        <w:t xml:space="preserve">Create and maintain accurate course outlines that incorporate the program’s learning outcomes. </w:t>
      </w:r>
    </w:p>
    <w:p w14:paraId="00000014" w14:textId="15F160F4" w:rsidR="00F706FD" w:rsidRDefault="00335058">
      <w:pPr>
        <w:numPr>
          <w:ilvl w:val="0"/>
          <w:numId w:val="2"/>
        </w:numPr>
        <w:pBdr>
          <w:top w:val="nil"/>
          <w:left w:val="nil"/>
          <w:bottom w:val="nil"/>
          <w:right w:val="nil"/>
          <w:between w:val="nil"/>
        </w:pBdr>
        <w:spacing w:line="259" w:lineRule="auto"/>
        <w:ind w:left="851" w:hanging="284"/>
        <w:jc w:val="both"/>
        <w:rPr>
          <w:color w:val="000000"/>
        </w:rPr>
      </w:pPr>
      <w:r>
        <w:rPr>
          <w:color w:val="000000"/>
        </w:rPr>
        <w:t>Provide clear assessment criteria and grading that accurately reflect course content and its learning outcomes when ev</w:t>
      </w:r>
      <w:r w:rsidR="00065548">
        <w:rPr>
          <w:color w:val="000000"/>
        </w:rPr>
        <w:t>aluating students’ performance.</w:t>
      </w:r>
    </w:p>
    <w:p w14:paraId="00000015" w14:textId="77777777" w:rsidR="00F706FD" w:rsidRDefault="00335058">
      <w:pPr>
        <w:numPr>
          <w:ilvl w:val="0"/>
          <w:numId w:val="2"/>
        </w:numPr>
        <w:pBdr>
          <w:top w:val="nil"/>
          <w:left w:val="nil"/>
          <w:bottom w:val="nil"/>
          <w:right w:val="nil"/>
          <w:between w:val="nil"/>
        </w:pBdr>
        <w:spacing w:line="259" w:lineRule="auto"/>
        <w:ind w:left="851" w:hanging="284"/>
        <w:jc w:val="both"/>
        <w:rPr>
          <w:color w:val="000000"/>
        </w:rPr>
      </w:pPr>
      <w:r>
        <w:rPr>
          <w:color w:val="000000"/>
        </w:rPr>
        <w:t>Keep regular office hours (faculty members are expected to be available to assist students during a period of time that is equal to half of their teaching load).</w:t>
      </w:r>
    </w:p>
    <w:p w14:paraId="00000016" w14:textId="5BC9752E" w:rsidR="00F706FD" w:rsidRDefault="00335058">
      <w:pPr>
        <w:numPr>
          <w:ilvl w:val="0"/>
          <w:numId w:val="2"/>
        </w:numPr>
        <w:pBdr>
          <w:top w:val="nil"/>
          <w:left w:val="nil"/>
          <w:bottom w:val="nil"/>
          <w:right w:val="nil"/>
          <w:between w:val="nil"/>
        </w:pBdr>
        <w:spacing w:line="259" w:lineRule="auto"/>
        <w:ind w:left="851" w:hanging="284"/>
        <w:jc w:val="both"/>
        <w:rPr>
          <w:color w:val="000000"/>
        </w:rPr>
      </w:pPr>
      <w:r>
        <w:rPr>
          <w:color w:val="000000"/>
        </w:rPr>
        <w:t>Maintain high standards in classroom management, including recording student attendance, giving regular constructive feedback to students on their written and oral work, fostering appropriate student conduct in the classroom,</w:t>
      </w:r>
      <w:r w:rsidR="00065548">
        <w:rPr>
          <w:color w:val="000000"/>
        </w:rPr>
        <w:t xml:space="preserve"> and submitting grades on time.</w:t>
      </w:r>
    </w:p>
    <w:p w14:paraId="00000017" w14:textId="77777777" w:rsidR="00F706FD" w:rsidRDefault="00335058">
      <w:pPr>
        <w:numPr>
          <w:ilvl w:val="0"/>
          <w:numId w:val="2"/>
        </w:numPr>
        <w:pBdr>
          <w:top w:val="nil"/>
          <w:left w:val="nil"/>
          <w:bottom w:val="nil"/>
          <w:right w:val="nil"/>
          <w:between w:val="nil"/>
        </w:pBdr>
        <w:spacing w:line="259" w:lineRule="auto"/>
        <w:ind w:left="851" w:hanging="284"/>
        <w:jc w:val="both"/>
        <w:rPr>
          <w:color w:val="000000"/>
        </w:rPr>
      </w:pPr>
      <w:r>
        <w:rPr>
          <w:color w:val="000000"/>
        </w:rPr>
        <w:t>Contribute to regular review and development of the existing curriculum and new curricula.</w:t>
      </w:r>
    </w:p>
    <w:p w14:paraId="00000018" w14:textId="77777777" w:rsidR="00F706FD" w:rsidRDefault="00335058">
      <w:pPr>
        <w:numPr>
          <w:ilvl w:val="0"/>
          <w:numId w:val="2"/>
        </w:numPr>
        <w:pBdr>
          <w:top w:val="nil"/>
          <w:left w:val="nil"/>
          <w:bottom w:val="nil"/>
          <w:right w:val="nil"/>
          <w:between w:val="nil"/>
        </w:pBdr>
        <w:spacing w:line="259" w:lineRule="auto"/>
        <w:ind w:left="851" w:hanging="284"/>
        <w:jc w:val="both"/>
        <w:rPr>
          <w:color w:val="000000"/>
        </w:rPr>
      </w:pPr>
      <w:r>
        <w:rPr>
          <w:color w:val="000000"/>
        </w:rPr>
        <w:t>Supervise student theses, senior seminars, and internships, practicum, or professional training according to program requirements.</w:t>
      </w:r>
    </w:p>
    <w:p w14:paraId="00000019" w14:textId="4A0EFCB5" w:rsidR="00F706FD" w:rsidRDefault="00335058">
      <w:pPr>
        <w:numPr>
          <w:ilvl w:val="0"/>
          <w:numId w:val="2"/>
        </w:numPr>
        <w:pBdr>
          <w:top w:val="nil"/>
          <w:left w:val="nil"/>
          <w:bottom w:val="nil"/>
          <w:right w:val="nil"/>
          <w:between w:val="nil"/>
        </w:pBdr>
        <w:spacing w:after="160" w:line="259" w:lineRule="auto"/>
        <w:ind w:left="851" w:hanging="284"/>
        <w:jc w:val="both"/>
        <w:rPr>
          <w:color w:val="000000"/>
        </w:rPr>
      </w:pPr>
      <w:r>
        <w:rPr>
          <w:color w:val="000000"/>
        </w:rPr>
        <w:lastRenderedPageBreak/>
        <w:t xml:space="preserve">Provide academic advising and guidance as assigned by the Department, to the students in the program as they progress toward their graduation. </w:t>
      </w:r>
    </w:p>
    <w:p w14:paraId="3C017E8D" w14:textId="1210788F" w:rsidR="001103B8" w:rsidRDefault="001103B8">
      <w:pPr>
        <w:numPr>
          <w:ilvl w:val="0"/>
          <w:numId w:val="2"/>
        </w:numPr>
        <w:pBdr>
          <w:top w:val="nil"/>
          <w:left w:val="nil"/>
          <w:bottom w:val="nil"/>
          <w:right w:val="nil"/>
          <w:between w:val="nil"/>
        </w:pBdr>
        <w:spacing w:after="160" w:line="259" w:lineRule="auto"/>
        <w:ind w:left="851" w:hanging="284"/>
        <w:jc w:val="both"/>
        <w:rPr>
          <w:color w:val="000000"/>
        </w:rPr>
      </w:pPr>
      <w:r>
        <w:rPr>
          <w:color w:val="000000"/>
        </w:rPr>
        <w:t>In addition to all of the above, adhere to the Teaching and Learning Policy and the Assessment Policy of BU.</w:t>
      </w:r>
    </w:p>
    <w:p w14:paraId="0000001A" w14:textId="77777777" w:rsidR="00F706FD" w:rsidRDefault="00335058">
      <w:pPr>
        <w:pStyle w:val="Heading1"/>
        <w:rPr>
          <w:b/>
          <w:sz w:val="26"/>
          <w:szCs w:val="26"/>
        </w:rPr>
      </w:pPr>
      <w:r>
        <w:rPr>
          <w:b/>
          <w:sz w:val="26"/>
          <w:szCs w:val="26"/>
        </w:rPr>
        <w:t xml:space="preserve">Periodic duties </w:t>
      </w:r>
    </w:p>
    <w:p w14:paraId="0000001B" w14:textId="77777777" w:rsidR="00F706FD" w:rsidRDefault="00335058">
      <w:pPr>
        <w:numPr>
          <w:ilvl w:val="0"/>
          <w:numId w:val="6"/>
        </w:numPr>
        <w:pBdr>
          <w:top w:val="nil"/>
          <w:left w:val="nil"/>
          <w:bottom w:val="nil"/>
          <w:right w:val="nil"/>
          <w:between w:val="nil"/>
        </w:pBdr>
        <w:spacing w:line="259" w:lineRule="auto"/>
        <w:ind w:left="851" w:hanging="284"/>
        <w:rPr>
          <w:color w:val="000000"/>
        </w:rPr>
      </w:pPr>
      <w:r>
        <w:rPr>
          <w:color w:val="000000"/>
        </w:rPr>
        <w:t xml:space="preserve">Proctor final exams. </w:t>
      </w:r>
    </w:p>
    <w:p w14:paraId="0000001C" w14:textId="77777777" w:rsidR="00F706FD" w:rsidRDefault="00335058">
      <w:pPr>
        <w:numPr>
          <w:ilvl w:val="0"/>
          <w:numId w:val="6"/>
        </w:numPr>
        <w:pBdr>
          <w:top w:val="nil"/>
          <w:left w:val="nil"/>
          <w:bottom w:val="nil"/>
          <w:right w:val="nil"/>
          <w:between w:val="nil"/>
        </w:pBdr>
        <w:spacing w:line="259" w:lineRule="auto"/>
        <w:ind w:left="851" w:hanging="284"/>
        <w:rPr>
          <w:color w:val="000000"/>
        </w:rPr>
      </w:pPr>
      <w:r>
        <w:rPr>
          <w:color w:val="000000"/>
        </w:rPr>
        <w:t xml:space="preserve">Attend and evaluate senior seminars and/or Master theses. </w:t>
      </w:r>
    </w:p>
    <w:p w14:paraId="0000001D" w14:textId="77777777" w:rsidR="00F706FD" w:rsidRDefault="00335058">
      <w:pPr>
        <w:numPr>
          <w:ilvl w:val="0"/>
          <w:numId w:val="6"/>
        </w:numPr>
        <w:pBdr>
          <w:top w:val="nil"/>
          <w:left w:val="nil"/>
          <w:bottom w:val="nil"/>
          <w:right w:val="nil"/>
          <w:between w:val="nil"/>
        </w:pBdr>
        <w:spacing w:after="160" w:line="259" w:lineRule="auto"/>
        <w:ind w:left="851" w:hanging="284"/>
        <w:rPr>
          <w:color w:val="000000"/>
        </w:rPr>
      </w:pPr>
      <w:r>
        <w:rPr>
          <w:color w:val="000000"/>
        </w:rPr>
        <w:t xml:space="preserve">Attend Graduation Ceremonies </w:t>
      </w:r>
    </w:p>
    <w:p w14:paraId="0000001F" w14:textId="77777777" w:rsidR="00F706FD" w:rsidRDefault="00335058">
      <w:pPr>
        <w:pStyle w:val="Heading2"/>
        <w:rPr>
          <w:sz w:val="26"/>
          <w:szCs w:val="26"/>
        </w:rPr>
      </w:pPr>
      <w:r>
        <w:rPr>
          <w:sz w:val="26"/>
          <w:szCs w:val="26"/>
        </w:rPr>
        <w:t>Research</w:t>
      </w:r>
    </w:p>
    <w:p w14:paraId="090E3275" w14:textId="080CF384" w:rsidR="00B62715" w:rsidRPr="00B62715" w:rsidRDefault="00B62715" w:rsidP="00B62715">
      <w:pPr>
        <w:numPr>
          <w:ilvl w:val="0"/>
          <w:numId w:val="2"/>
        </w:numPr>
        <w:pBdr>
          <w:top w:val="nil"/>
          <w:left w:val="nil"/>
          <w:bottom w:val="nil"/>
          <w:right w:val="nil"/>
          <w:between w:val="nil"/>
        </w:pBdr>
        <w:spacing w:after="160" w:line="259" w:lineRule="auto"/>
        <w:ind w:left="851" w:hanging="284"/>
        <w:jc w:val="both"/>
        <w:rPr>
          <w:color w:val="000000"/>
        </w:rPr>
      </w:pPr>
      <w:r w:rsidRPr="00B62715">
        <w:rPr>
          <w:color w:val="000000"/>
        </w:rPr>
        <w:t>Engage in substantive research activities, including but not limited to research in the field of expertise, the scholarship of teaching and learning, conference participation, seeking grants, which can enhance research productivity and visibility.</w:t>
      </w:r>
    </w:p>
    <w:p w14:paraId="00B277E4" w14:textId="77777777" w:rsidR="00B62715" w:rsidRPr="00B62715" w:rsidRDefault="00B62715" w:rsidP="00B62715">
      <w:pPr>
        <w:numPr>
          <w:ilvl w:val="0"/>
          <w:numId w:val="2"/>
        </w:numPr>
        <w:pBdr>
          <w:top w:val="nil"/>
          <w:left w:val="nil"/>
          <w:bottom w:val="nil"/>
          <w:right w:val="nil"/>
          <w:between w:val="nil"/>
        </w:pBdr>
        <w:spacing w:after="160" w:line="259" w:lineRule="auto"/>
        <w:ind w:left="851" w:hanging="284"/>
        <w:jc w:val="both"/>
        <w:rPr>
          <w:color w:val="000000"/>
        </w:rPr>
      </w:pPr>
      <w:r w:rsidRPr="00B62715">
        <w:rPr>
          <w:color w:val="000000"/>
        </w:rPr>
        <w:t>Adhere to international standards of research and the Bethlehem University Research Ethics Policy in ways that contribute to the advancement of knowledge and the Mission of the University.</w:t>
      </w:r>
    </w:p>
    <w:p w14:paraId="59AE20F2" w14:textId="77777777" w:rsidR="00B62715" w:rsidRPr="00B62715" w:rsidRDefault="00B62715" w:rsidP="00B62715">
      <w:pPr>
        <w:numPr>
          <w:ilvl w:val="0"/>
          <w:numId w:val="2"/>
        </w:numPr>
        <w:pBdr>
          <w:top w:val="nil"/>
          <w:left w:val="nil"/>
          <w:bottom w:val="nil"/>
          <w:right w:val="nil"/>
          <w:between w:val="nil"/>
        </w:pBdr>
        <w:spacing w:after="160" w:line="259" w:lineRule="auto"/>
        <w:ind w:left="851" w:hanging="284"/>
        <w:jc w:val="both"/>
        <w:rPr>
          <w:color w:val="000000"/>
        </w:rPr>
      </w:pPr>
      <w:r w:rsidRPr="00B62715">
        <w:rPr>
          <w:color w:val="000000"/>
        </w:rPr>
        <w:t>Establish a consistent record of publications in accredited peer-reviewed journals (preferably journals that are indexed in international citation databases) that can advance the state of knowledge in the field of expertise in accordance with BU research ethics policy and international research practices.</w:t>
      </w:r>
    </w:p>
    <w:p w14:paraId="00000024" w14:textId="77777777" w:rsidR="00F706FD" w:rsidRDefault="00335058">
      <w:pPr>
        <w:pStyle w:val="Heading2"/>
        <w:rPr>
          <w:color w:val="000000"/>
          <w:sz w:val="26"/>
          <w:szCs w:val="26"/>
        </w:rPr>
      </w:pPr>
      <w:r>
        <w:rPr>
          <w:color w:val="000000"/>
          <w:sz w:val="26"/>
          <w:szCs w:val="26"/>
        </w:rPr>
        <w:t>Services</w:t>
      </w:r>
    </w:p>
    <w:p w14:paraId="00000025" w14:textId="7F97FAB1" w:rsidR="00F706FD" w:rsidRDefault="00065548">
      <w:pPr>
        <w:pStyle w:val="Heading3"/>
        <w:spacing w:before="40" w:after="0" w:line="259" w:lineRule="auto"/>
        <w:ind w:left="360"/>
        <w:rPr>
          <w:b/>
          <w:color w:val="000000"/>
          <w:sz w:val="24"/>
          <w:szCs w:val="24"/>
        </w:rPr>
      </w:pPr>
      <w:r>
        <w:rPr>
          <w:b/>
          <w:color w:val="000000"/>
          <w:sz w:val="24"/>
          <w:szCs w:val="24"/>
        </w:rPr>
        <w:t>Internal</w:t>
      </w:r>
    </w:p>
    <w:p w14:paraId="00000026" w14:textId="77777777" w:rsidR="00F706FD" w:rsidRDefault="00335058">
      <w:pPr>
        <w:numPr>
          <w:ilvl w:val="0"/>
          <w:numId w:val="8"/>
        </w:numPr>
        <w:pBdr>
          <w:top w:val="nil"/>
          <w:left w:val="nil"/>
          <w:bottom w:val="nil"/>
          <w:right w:val="nil"/>
          <w:between w:val="nil"/>
        </w:pBdr>
        <w:spacing w:line="259" w:lineRule="auto"/>
        <w:ind w:left="851" w:hanging="284"/>
        <w:rPr>
          <w:color w:val="000000"/>
        </w:rPr>
      </w:pPr>
      <w:r>
        <w:rPr>
          <w:color w:val="000000"/>
        </w:rPr>
        <w:t xml:space="preserve">Serve, as the need arises, on University or Departmental curricular and co-curricular activities, committees and councils, whether standing or ad hoc, and any other function embarked upon by department or program. </w:t>
      </w:r>
    </w:p>
    <w:p w14:paraId="00000027" w14:textId="77777777" w:rsidR="00F706FD" w:rsidRDefault="00335058">
      <w:pPr>
        <w:pStyle w:val="Heading3"/>
        <w:spacing w:before="40" w:after="0" w:line="259" w:lineRule="auto"/>
        <w:ind w:firstLine="360"/>
        <w:rPr>
          <w:color w:val="000000"/>
          <w:sz w:val="22"/>
          <w:szCs w:val="22"/>
        </w:rPr>
      </w:pPr>
      <w:r>
        <w:rPr>
          <w:color w:val="000000"/>
          <w:sz w:val="22"/>
          <w:szCs w:val="22"/>
        </w:rPr>
        <w:t xml:space="preserve"> </w:t>
      </w:r>
      <w:r>
        <w:rPr>
          <w:b/>
          <w:color w:val="000000"/>
          <w:sz w:val="24"/>
          <w:szCs w:val="24"/>
        </w:rPr>
        <w:t xml:space="preserve">External </w:t>
      </w:r>
      <w:r>
        <w:rPr>
          <w:color w:val="000000"/>
          <w:sz w:val="22"/>
          <w:szCs w:val="22"/>
        </w:rPr>
        <w:t>(Community Engagement)</w:t>
      </w:r>
    </w:p>
    <w:p w14:paraId="00000028" w14:textId="75F9AA34" w:rsidR="00F706FD" w:rsidRDefault="00335058">
      <w:pPr>
        <w:numPr>
          <w:ilvl w:val="0"/>
          <w:numId w:val="9"/>
        </w:numPr>
        <w:pBdr>
          <w:top w:val="nil"/>
          <w:left w:val="nil"/>
          <w:bottom w:val="nil"/>
          <w:right w:val="nil"/>
          <w:between w:val="nil"/>
        </w:pBdr>
        <w:spacing w:line="240" w:lineRule="auto"/>
        <w:ind w:left="851" w:hanging="284"/>
        <w:rPr>
          <w:color w:val="000000"/>
        </w:rPr>
      </w:pPr>
      <w:r>
        <w:rPr>
          <w:color w:val="000000"/>
        </w:rPr>
        <w:t xml:space="preserve">Incorporate experience in community engagement into teaching and learning; research about and with the community. </w:t>
      </w:r>
    </w:p>
    <w:p w14:paraId="00000029" w14:textId="06037B7D" w:rsidR="00F706FD" w:rsidRDefault="00335058">
      <w:pPr>
        <w:numPr>
          <w:ilvl w:val="0"/>
          <w:numId w:val="9"/>
        </w:numPr>
        <w:pBdr>
          <w:top w:val="nil"/>
          <w:left w:val="nil"/>
          <w:bottom w:val="nil"/>
          <w:right w:val="nil"/>
          <w:between w:val="nil"/>
        </w:pBdr>
        <w:spacing w:line="240" w:lineRule="auto"/>
        <w:ind w:left="851" w:hanging="284"/>
        <w:rPr>
          <w:color w:val="000000"/>
        </w:rPr>
      </w:pPr>
      <w:r>
        <w:rPr>
          <w:color w:val="000000"/>
        </w:rPr>
        <w:t>Engage in volunteer work in community agencies, associations, organizations (e.g., serve as a Board member, consultant, public advocate, etc.)</w:t>
      </w:r>
    </w:p>
    <w:p w14:paraId="0000002A" w14:textId="77777777" w:rsidR="00F706FD" w:rsidRDefault="00F706FD">
      <w:pPr>
        <w:pBdr>
          <w:top w:val="nil"/>
          <w:left w:val="nil"/>
          <w:bottom w:val="nil"/>
          <w:right w:val="nil"/>
          <w:between w:val="nil"/>
        </w:pBdr>
        <w:spacing w:line="240" w:lineRule="auto"/>
        <w:rPr>
          <w:color w:val="000000"/>
        </w:rPr>
      </w:pPr>
    </w:p>
    <w:p w14:paraId="0000002B" w14:textId="403C280E" w:rsidR="00F706FD" w:rsidRDefault="00065548">
      <w:pPr>
        <w:pStyle w:val="Heading2"/>
        <w:spacing w:after="0"/>
        <w:rPr>
          <w:sz w:val="26"/>
          <w:szCs w:val="26"/>
        </w:rPr>
      </w:pPr>
      <w:r>
        <w:rPr>
          <w:sz w:val="26"/>
          <w:szCs w:val="26"/>
        </w:rPr>
        <w:t>Responsibilities</w:t>
      </w:r>
    </w:p>
    <w:p w14:paraId="0000002C" w14:textId="77777777" w:rsidR="00F706FD" w:rsidRDefault="00335058">
      <w:pPr>
        <w:pStyle w:val="Heading2"/>
        <w:spacing w:after="0"/>
        <w:ind w:firstLine="426"/>
        <w:rPr>
          <w:sz w:val="24"/>
          <w:szCs w:val="24"/>
        </w:rPr>
      </w:pPr>
      <w:r>
        <w:rPr>
          <w:sz w:val="24"/>
          <w:szCs w:val="24"/>
        </w:rPr>
        <w:t>Professional Development</w:t>
      </w:r>
    </w:p>
    <w:p w14:paraId="0000002D" w14:textId="77777777" w:rsidR="00F706FD" w:rsidRDefault="00335058">
      <w:pPr>
        <w:numPr>
          <w:ilvl w:val="0"/>
          <w:numId w:val="3"/>
        </w:numPr>
        <w:pBdr>
          <w:top w:val="nil"/>
          <w:left w:val="nil"/>
          <w:bottom w:val="nil"/>
          <w:right w:val="nil"/>
          <w:between w:val="nil"/>
        </w:pBdr>
        <w:spacing w:line="259" w:lineRule="auto"/>
        <w:rPr>
          <w:color w:val="000000"/>
        </w:rPr>
      </w:pPr>
      <w:r>
        <w:rPr>
          <w:color w:val="000000"/>
        </w:rPr>
        <w:t>Update teaching, informed by current scholarship and research in the field of specialization and/or the scholarship of teaching and learning.</w:t>
      </w:r>
    </w:p>
    <w:p w14:paraId="0000002E" w14:textId="77777777" w:rsidR="00F706FD" w:rsidRDefault="00335058">
      <w:pPr>
        <w:numPr>
          <w:ilvl w:val="0"/>
          <w:numId w:val="3"/>
        </w:numPr>
        <w:pBdr>
          <w:top w:val="nil"/>
          <w:left w:val="nil"/>
          <w:bottom w:val="nil"/>
          <w:right w:val="nil"/>
          <w:between w:val="nil"/>
        </w:pBdr>
        <w:spacing w:line="259" w:lineRule="auto"/>
        <w:rPr>
          <w:color w:val="000000"/>
        </w:rPr>
      </w:pPr>
      <w:r>
        <w:rPr>
          <w:color w:val="000000"/>
        </w:rPr>
        <w:t xml:space="preserve">Adopt proven pedagogical techniques to help students attain the skills and competencies as stipulated in the program’s learning outcomes and the Attributes of the Bethlehem University Graduates. </w:t>
      </w:r>
    </w:p>
    <w:p w14:paraId="0000002F" w14:textId="77777777" w:rsidR="00F706FD" w:rsidRDefault="00335058">
      <w:pPr>
        <w:numPr>
          <w:ilvl w:val="0"/>
          <w:numId w:val="3"/>
        </w:numPr>
        <w:pBdr>
          <w:top w:val="nil"/>
          <w:left w:val="nil"/>
          <w:bottom w:val="nil"/>
          <w:right w:val="nil"/>
          <w:between w:val="nil"/>
        </w:pBdr>
        <w:spacing w:after="160" w:line="259" w:lineRule="auto"/>
        <w:rPr>
          <w:color w:val="000000"/>
        </w:rPr>
      </w:pPr>
      <w:r>
        <w:rPr>
          <w:color w:val="000000"/>
        </w:rPr>
        <w:t xml:space="preserve">Continue to develop professionally, especially, in the area of teaching and learning technologies, through attending on campus and off campus training opportunities and workshops.  </w:t>
      </w:r>
    </w:p>
    <w:p w14:paraId="00000030" w14:textId="77777777" w:rsidR="00F706FD" w:rsidRDefault="00F706FD">
      <w:pPr>
        <w:rPr>
          <w:sz w:val="24"/>
          <w:szCs w:val="24"/>
        </w:rPr>
      </w:pPr>
    </w:p>
    <w:p w14:paraId="75F0F8CD" w14:textId="77777777" w:rsidR="00065548" w:rsidRDefault="00065548">
      <w:pPr>
        <w:rPr>
          <w:b/>
          <w:sz w:val="26"/>
          <w:szCs w:val="26"/>
        </w:rPr>
      </w:pPr>
      <w:r>
        <w:rPr>
          <w:b/>
          <w:sz w:val="26"/>
          <w:szCs w:val="26"/>
        </w:rPr>
        <w:br w:type="page"/>
      </w:r>
    </w:p>
    <w:p w14:paraId="00000031" w14:textId="69C2EC52" w:rsidR="00F706FD" w:rsidRDefault="00335058">
      <w:pPr>
        <w:rPr>
          <w:b/>
          <w:sz w:val="26"/>
          <w:szCs w:val="26"/>
        </w:rPr>
      </w:pPr>
      <w:r>
        <w:rPr>
          <w:b/>
          <w:sz w:val="26"/>
          <w:szCs w:val="26"/>
        </w:rPr>
        <w:lastRenderedPageBreak/>
        <w:t>Supervisory Role</w:t>
      </w:r>
    </w:p>
    <w:p w14:paraId="00000032" w14:textId="77777777" w:rsidR="00F706FD" w:rsidRDefault="00335058">
      <w:pPr>
        <w:ind w:firstLine="720"/>
      </w:pPr>
      <w:r>
        <w:t>None</w:t>
      </w:r>
    </w:p>
    <w:p w14:paraId="00000033" w14:textId="77777777" w:rsidR="00F706FD" w:rsidRDefault="00F706FD">
      <w:pPr>
        <w:rPr>
          <w:b/>
          <w:sz w:val="24"/>
          <w:szCs w:val="24"/>
        </w:rPr>
      </w:pPr>
    </w:p>
    <w:p w14:paraId="00000034" w14:textId="77777777" w:rsidR="00F706FD" w:rsidRDefault="00335058">
      <w:pPr>
        <w:rPr>
          <w:b/>
          <w:sz w:val="24"/>
          <w:szCs w:val="24"/>
        </w:rPr>
      </w:pPr>
      <w:r>
        <w:rPr>
          <w:b/>
          <w:sz w:val="24"/>
          <w:szCs w:val="24"/>
        </w:rPr>
        <w:t>Working Conditions:</w:t>
      </w:r>
    </w:p>
    <w:p w14:paraId="00000035" w14:textId="461B1B2F" w:rsidR="00F706FD" w:rsidRPr="00EA38ED" w:rsidRDefault="00335058" w:rsidP="00EA38ED">
      <w:pPr>
        <w:numPr>
          <w:ilvl w:val="0"/>
          <w:numId w:val="7"/>
        </w:numPr>
        <w:pBdr>
          <w:top w:val="nil"/>
          <w:left w:val="nil"/>
          <w:bottom w:val="nil"/>
          <w:right w:val="nil"/>
          <w:between w:val="nil"/>
        </w:pBdr>
        <w:rPr>
          <w:color w:val="000000"/>
        </w:rPr>
      </w:pPr>
      <w:r w:rsidRPr="00EA38ED">
        <w:rPr>
          <w:color w:val="000000"/>
        </w:rPr>
        <w:t>Faculty members are expected to be on campus daily during working hours for a minimum of 30 hours</w:t>
      </w:r>
      <w:r w:rsidR="00AD13A9" w:rsidRPr="00EA38ED">
        <w:rPr>
          <w:color w:val="000000"/>
        </w:rPr>
        <w:t xml:space="preserve"> per week</w:t>
      </w:r>
      <w:r w:rsidRPr="00EA38ED">
        <w:rPr>
          <w:color w:val="000000"/>
        </w:rPr>
        <w:t xml:space="preserve">. </w:t>
      </w:r>
    </w:p>
    <w:p w14:paraId="00000036" w14:textId="77777777" w:rsidR="00F706FD" w:rsidRDefault="00335058">
      <w:pPr>
        <w:numPr>
          <w:ilvl w:val="0"/>
          <w:numId w:val="7"/>
        </w:numPr>
        <w:pBdr>
          <w:top w:val="nil"/>
          <w:left w:val="nil"/>
          <w:bottom w:val="nil"/>
          <w:right w:val="nil"/>
          <w:between w:val="nil"/>
        </w:pBdr>
        <w:rPr>
          <w:color w:val="000000"/>
          <w:sz w:val="24"/>
          <w:szCs w:val="24"/>
        </w:rPr>
      </w:pPr>
      <w:r>
        <w:rPr>
          <w:color w:val="000000"/>
        </w:rPr>
        <w:t>Any other tasks as requested by the immediate supervisor</w:t>
      </w:r>
    </w:p>
    <w:p w14:paraId="00000037" w14:textId="77777777" w:rsidR="00F706FD" w:rsidRDefault="00F706FD">
      <w:pPr>
        <w:pBdr>
          <w:top w:val="nil"/>
          <w:left w:val="nil"/>
          <w:bottom w:val="nil"/>
          <w:right w:val="nil"/>
          <w:between w:val="nil"/>
        </w:pBdr>
        <w:ind w:left="720"/>
        <w:rPr>
          <w:color w:val="000000"/>
          <w:sz w:val="24"/>
          <w:szCs w:val="24"/>
        </w:rPr>
      </w:pPr>
    </w:p>
    <w:p w14:paraId="00000038" w14:textId="77777777" w:rsidR="00F706FD" w:rsidRDefault="00335058">
      <w:pPr>
        <w:rPr>
          <w:b/>
          <w:sz w:val="24"/>
          <w:szCs w:val="24"/>
        </w:rPr>
      </w:pPr>
      <w:r>
        <w:rPr>
          <w:b/>
          <w:sz w:val="24"/>
          <w:szCs w:val="24"/>
        </w:rPr>
        <w:t xml:space="preserve">Qualifications </w:t>
      </w:r>
    </w:p>
    <w:p w14:paraId="00000039" w14:textId="77777777" w:rsidR="00F706FD" w:rsidRDefault="00335058">
      <w:pPr>
        <w:tabs>
          <w:tab w:val="left" w:pos="426"/>
        </w:tabs>
        <w:rPr>
          <w:sz w:val="24"/>
          <w:szCs w:val="24"/>
        </w:rPr>
      </w:pPr>
      <w:r>
        <w:rPr>
          <w:sz w:val="24"/>
          <w:szCs w:val="24"/>
        </w:rPr>
        <w:t xml:space="preserve"> </w:t>
      </w:r>
      <w:r>
        <w:rPr>
          <w:sz w:val="24"/>
          <w:szCs w:val="24"/>
        </w:rPr>
        <w:tab/>
        <w:t>Job Factors</w:t>
      </w:r>
    </w:p>
    <w:p w14:paraId="0000003A" w14:textId="77777777" w:rsidR="00F706FD" w:rsidRPr="00EA38ED" w:rsidRDefault="00335058" w:rsidP="00EA38ED">
      <w:pPr>
        <w:pStyle w:val="ListParagraph"/>
        <w:numPr>
          <w:ilvl w:val="0"/>
          <w:numId w:val="14"/>
        </w:numPr>
      </w:pPr>
      <w:r w:rsidRPr="00EA38ED">
        <w:t>At least, 5 years of teaching experience</w:t>
      </w:r>
    </w:p>
    <w:p w14:paraId="0000003B" w14:textId="77777777" w:rsidR="00F706FD" w:rsidRPr="00EA38ED" w:rsidRDefault="00335058" w:rsidP="00EA38ED">
      <w:pPr>
        <w:pStyle w:val="ListParagraph"/>
        <w:numPr>
          <w:ilvl w:val="0"/>
          <w:numId w:val="14"/>
        </w:numPr>
      </w:pPr>
      <w:r w:rsidRPr="00EA38ED">
        <w:t>Excellent knowledge in the required teaching domain</w:t>
      </w:r>
    </w:p>
    <w:p w14:paraId="0000003C" w14:textId="77777777" w:rsidR="00F706FD" w:rsidRPr="00EA38ED" w:rsidRDefault="00335058" w:rsidP="00EA38ED">
      <w:pPr>
        <w:pStyle w:val="ListParagraph"/>
        <w:numPr>
          <w:ilvl w:val="0"/>
          <w:numId w:val="14"/>
        </w:numPr>
      </w:pPr>
      <w:r w:rsidRPr="00EA38ED">
        <w:t xml:space="preserve">Published researches in a refereed Journal     </w:t>
      </w:r>
    </w:p>
    <w:p w14:paraId="0000003D" w14:textId="33728E61" w:rsidR="00F706FD" w:rsidRPr="00EA38ED" w:rsidRDefault="00EA38ED" w:rsidP="00EA38ED">
      <w:pPr>
        <w:pStyle w:val="ListParagraph"/>
        <w:numPr>
          <w:ilvl w:val="0"/>
          <w:numId w:val="14"/>
        </w:numPr>
      </w:pPr>
      <w:r w:rsidRPr="00EA38ED">
        <w:t xml:space="preserve">PHD is preferable/ </w:t>
      </w:r>
      <w:r w:rsidR="00335058" w:rsidRPr="00EA38ED">
        <w:t>Master’s degree in a related field</w:t>
      </w:r>
      <w:r w:rsidRPr="00EA38ED">
        <w:t xml:space="preserve"> could be considered</w:t>
      </w:r>
      <w:r w:rsidR="00335058" w:rsidRPr="00EA38ED">
        <w:t xml:space="preserve"> </w:t>
      </w:r>
    </w:p>
    <w:p w14:paraId="0000003E" w14:textId="77777777" w:rsidR="00F706FD" w:rsidRDefault="00335058" w:rsidP="00EA38ED">
      <w:r>
        <w:tab/>
      </w:r>
    </w:p>
    <w:p w14:paraId="0000003F" w14:textId="77777777" w:rsidR="00F706FD" w:rsidRDefault="00335058">
      <w:pPr>
        <w:tabs>
          <w:tab w:val="left" w:pos="426"/>
        </w:tabs>
        <w:rPr>
          <w:color w:val="FF0000"/>
          <w:sz w:val="24"/>
          <w:szCs w:val="24"/>
        </w:rPr>
      </w:pPr>
      <w:r>
        <w:rPr>
          <w:sz w:val="24"/>
          <w:szCs w:val="24"/>
        </w:rPr>
        <w:tab/>
        <w:t>Performance Standards:</w:t>
      </w:r>
    </w:p>
    <w:p w14:paraId="00000040" w14:textId="3467589F" w:rsidR="00F706FD" w:rsidRDefault="00335058">
      <w:pPr>
        <w:numPr>
          <w:ilvl w:val="0"/>
          <w:numId w:val="5"/>
        </w:numPr>
        <w:pBdr>
          <w:top w:val="nil"/>
          <w:left w:val="nil"/>
          <w:bottom w:val="nil"/>
          <w:right w:val="nil"/>
          <w:between w:val="nil"/>
        </w:pBdr>
        <w:spacing w:line="240" w:lineRule="auto"/>
        <w:ind w:left="851" w:hanging="284"/>
      </w:pPr>
      <w:r>
        <w:rPr>
          <w:color w:val="000000"/>
        </w:rPr>
        <w:t>Demonstrate integrity, honesty, a sense of responsibility and loyalty in the performance of all duties.</w:t>
      </w:r>
    </w:p>
    <w:p w14:paraId="00000041" w14:textId="50284837" w:rsidR="00F706FD" w:rsidRDefault="00335058">
      <w:pPr>
        <w:numPr>
          <w:ilvl w:val="0"/>
          <w:numId w:val="5"/>
        </w:numPr>
        <w:pBdr>
          <w:top w:val="nil"/>
          <w:left w:val="nil"/>
          <w:bottom w:val="nil"/>
          <w:right w:val="nil"/>
          <w:between w:val="nil"/>
        </w:pBdr>
        <w:spacing w:line="240" w:lineRule="auto"/>
        <w:ind w:left="851" w:hanging="284"/>
      </w:pPr>
      <w:r>
        <w:rPr>
          <w:color w:val="000000"/>
        </w:rPr>
        <w:t>Demonstrate professional standards in appearance and actions.</w:t>
      </w:r>
    </w:p>
    <w:p w14:paraId="00000042" w14:textId="77777777" w:rsidR="00F706FD" w:rsidRDefault="00335058">
      <w:pPr>
        <w:numPr>
          <w:ilvl w:val="0"/>
          <w:numId w:val="5"/>
        </w:numPr>
        <w:pBdr>
          <w:top w:val="nil"/>
          <w:left w:val="nil"/>
          <w:bottom w:val="nil"/>
          <w:right w:val="nil"/>
          <w:between w:val="nil"/>
        </w:pBdr>
        <w:spacing w:line="240" w:lineRule="auto"/>
        <w:ind w:left="851" w:hanging="284"/>
      </w:pPr>
      <w:r>
        <w:rPr>
          <w:color w:val="000000"/>
        </w:rPr>
        <w:t>Dependability—is consistently at work and on time, accomplishes expected tasks in a timely manner.</w:t>
      </w:r>
    </w:p>
    <w:p w14:paraId="00000043" w14:textId="667D3AB0" w:rsidR="00F706FD" w:rsidRDefault="00335058">
      <w:pPr>
        <w:numPr>
          <w:ilvl w:val="0"/>
          <w:numId w:val="5"/>
        </w:numPr>
        <w:pBdr>
          <w:top w:val="nil"/>
          <w:left w:val="nil"/>
          <w:bottom w:val="nil"/>
          <w:right w:val="nil"/>
          <w:between w:val="nil"/>
        </w:pBdr>
        <w:spacing w:line="240" w:lineRule="auto"/>
        <w:ind w:left="851" w:hanging="284"/>
      </w:pPr>
      <w:r>
        <w:rPr>
          <w:color w:val="000000"/>
        </w:rPr>
        <w:t xml:space="preserve">Follow-up on directives and guidelines as communicated by administration at all levels. </w:t>
      </w:r>
    </w:p>
    <w:p w14:paraId="00000044" w14:textId="77777777" w:rsidR="00F706FD" w:rsidRDefault="00335058">
      <w:pPr>
        <w:numPr>
          <w:ilvl w:val="0"/>
          <w:numId w:val="5"/>
        </w:numPr>
        <w:pBdr>
          <w:top w:val="nil"/>
          <w:left w:val="nil"/>
          <w:bottom w:val="nil"/>
          <w:right w:val="nil"/>
          <w:between w:val="nil"/>
        </w:pBdr>
        <w:spacing w:line="240" w:lineRule="auto"/>
        <w:ind w:left="851" w:hanging="284"/>
      </w:pPr>
      <w:r>
        <w:rPr>
          <w:color w:val="000000"/>
        </w:rPr>
        <w:t>Has excellent interpersonal and communication skills.</w:t>
      </w:r>
    </w:p>
    <w:p w14:paraId="00000045" w14:textId="77777777" w:rsidR="00F706FD" w:rsidRDefault="00335058">
      <w:pPr>
        <w:numPr>
          <w:ilvl w:val="0"/>
          <w:numId w:val="5"/>
        </w:numPr>
        <w:pBdr>
          <w:top w:val="nil"/>
          <w:left w:val="nil"/>
          <w:bottom w:val="nil"/>
          <w:right w:val="nil"/>
          <w:between w:val="nil"/>
        </w:pBdr>
        <w:spacing w:line="240" w:lineRule="auto"/>
        <w:ind w:left="851" w:hanging="284"/>
      </w:pPr>
      <w:r>
        <w:rPr>
          <w:color w:val="000000"/>
        </w:rPr>
        <w:t xml:space="preserve">Has a good command of English and Arabic Languages.  </w:t>
      </w:r>
    </w:p>
    <w:p w14:paraId="00000046" w14:textId="77777777" w:rsidR="00F706FD" w:rsidRDefault="00335058">
      <w:pPr>
        <w:numPr>
          <w:ilvl w:val="0"/>
          <w:numId w:val="5"/>
        </w:numPr>
        <w:pBdr>
          <w:top w:val="nil"/>
          <w:left w:val="nil"/>
          <w:bottom w:val="nil"/>
          <w:right w:val="nil"/>
          <w:between w:val="nil"/>
        </w:pBdr>
        <w:spacing w:line="240" w:lineRule="auto"/>
        <w:ind w:left="851" w:hanging="284"/>
      </w:pPr>
      <w:r>
        <w:rPr>
          <w:color w:val="000000"/>
        </w:rPr>
        <w:t xml:space="preserve">Has a very good command of IT skills. </w:t>
      </w:r>
    </w:p>
    <w:p w14:paraId="00000047" w14:textId="5A694108" w:rsidR="00F706FD" w:rsidRDefault="00733180">
      <w:pPr>
        <w:numPr>
          <w:ilvl w:val="0"/>
          <w:numId w:val="5"/>
        </w:numPr>
        <w:pBdr>
          <w:top w:val="nil"/>
          <w:left w:val="nil"/>
          <w:bottom w:val="nil"/>
          <w:right w:val="nil"/>
          <w:between w:val="nil"/>
        </w:pBdr>
        <w:spacing w:line="240" w:lineRule="auto"/>
        <w:ind w:left="851" w:hanging="284"/>
      </w:pPr>
      <w:r>
        <w:rPr>
          <w:color w:val="000000"/>
        </w:rPr>
        <w:t>S</w:t>
      </w:r>
      <w:r w:rsidR="00335058">
        <w:rPr>
          <w:color w:val="000000"/>
        </w:rPr>
        <w:t xml:space="preserve">how respect, </w:t>
      </w:r>
      <w:r w:rsidR="0014011D">
        <w:rPr>
          <w:color w:val="000000"/>
        </w:rPr>
        <w:t xml:space="preserve">open to diversity, </w:t>
      </w:r>
      <w:r w:rsidR="00335058">
        <w:rPr>
          <w:color w:val="000000"/>
        </w:rPr>
        <w:t>remain open to others’ ideas, and exhibit willingness to try new things, and maintain confidentiality</w:t>
      </w:r>
      <w:r>
        <w:rPr>
          <w:color w:val="000000"/>
        </w:rPr>
        <w:t xml:space="preserve"> -</w:t>
      </w:r>
      <w:r w:rsidRPr="00733180">
        <w:rPr>
          <w:color w:val="000000"/>
        </w:rPr>
        <w:t xml:space="preserve"> </w:t>
      </w:r>
      <w:r>
        <w:rPr>
          <w:color w:val="000000"/>
        </w:rPr>
        <w:t>Interpersonal skills</w:t>
      </w:r>
      <w:r w:rsidR="00335058">
        <w:rPr>
          <w:color w:val="000000"/>
        </w:rPr>
        <w:t xml:space="preserve">. </w:t>
      </w:r>
    </w:p>
    <w:p w14:paraId="00000048" w14:textId="544D7B76" w:rsidR="00F706FD" w:rsidRDefault="00335058">
      <w:pPr>
        <w:numPr>
          <w:ilvl w:val="0"/>
          <w:numId w:val="5"/>
        </w:numPr>
        <w:pBdr>
          <w:top w:val="nil"/>
          <w:left w:val="nil"/>
          <w:bottom w:val="nil"/>
          <w:right w:val="nil"/>
          <w:between w:val="nil"/>
        </w:pBdr>
        <w:spacing w:line="240" w:lineRule="auto"/>
        <w:ind w:left="851" w:hanging="284"/>
      </w:pPr>
      <w:r>
        <w:rPr>
          <w:color w:val="000000"/>
        </w:rPr>
        <w:t>Demonstrate excellent organizational skills – demonstrate accuracy, attention to detail and thoroughness, and monitor own work to ensure quality.</w:t>
      </w:r>
    </w:p>
    <w:p w14:paraId="00000049" w14:textId="3B61043C" w:rsidR="00F706FD" w:rsidRDefault="00733180">
      <w:pPr>
        <w:numPr>
          <w:ilvl w:val="0"/>
          <w:numId w:val="5"/>
        </w:numPr>
        <w:pBdr>
          <w:top w:val="nil"/>
          <w:left w:val="nil"/>
          <w:bottom w:val="nil"/>
          <w:right w:val="nil"/>
          <w:between w:val="nil"/>
        </w:pBdr>
        <w:spacing w:line="240" w:lineRule="auto"/>
        <w:ind w:left="851" w:hanging="284"/>
      </w:pPr>
      <w:r>
        <w:rPr>
          <w:color w:val="000000"/>
        </w:rPr>
        <w:t>I</w:t>
      </w:r>
      <w:r w:rsidR="00335058">
        <w:rPr>
          <w:color w:val="000000"/>
        </w:rPr>
        <w:t>s able to collaborate, share ideas, solve problems and resolve conflicts</w:t>
      </w:r>
      <w:r>
        <w:rPr>
          <w:color w:val="000000"/>
        </w:rPr>
        <w:t xml:space="preserve"> - Teamwork</w:t>
      </w:r>
      <w:r w:rsidR="00335058">
        <w:rPr>
          <w:color w:val="000000"/>
        </w:rPr>
        <w:t>.</w:t>
      </w:r>
    </w:p>
    <w:p w14:paraId="0000004A" w14:textId="46FE1FC9" w:rsidR="00F706FD" w:rsidRDefault="00335058" w:rsidP="00AC0B23">
      <w:pPr>
        <w:numPr>
          <w:ilvl w:val="0"/>
          <w:numId w:val="5"/>
        </w:numPr>
        <w:pBdr>
          <w:top w:val="nil"/>
          <w:left w:val="nil"/>
          <w:bottom w:val="nil"/>
          <w:right w:val="nil"/>
          <w:between w:val="nil"/>
        </w:pBdr>
        <w:spacing w:line="240" w:lineRule="auto"/>
        <w:ind w:left="851" w:hanging="284"/>
      </w:pPr>
      <w:r>
        <w:rPr>
          <w:color w:val="000000"/>
        </w:rPr>
        <w:t>Adhere to all Bethlehem University policies and procedures</w:t>
      </w:r>
      <w:r w:rsidR="00AC0B23">
        <w:rPr>
          <w:color w:val="000000"/>
        </w:rPr>
        <w:t>.</w:t>
      </w:r>
    </w:p>
    <w:p w14:paraId="0000004B" w14:textId="77777777" w:rsidR="00F706FD" w:rsidRDefault="00335058">
      <w:pPr>
        <w:numPr>
          <w:ilvl w:val="0"/>
          <w:numId w:val="5"/>
        </w:numPr>
        <w:pBdr>
          <w:top w:val="nil"/>
          <w:left w:val="nil"/>
          <w:bottom w:val="nil"/>
          <w:right w:val="nil"/>
          <w:between w:val="nil"/>
        </w:pBdr>
        <w:spacing w:line="240" w:lineRule="auto"/>
        <w:ind w:left="851" w:hanging="284"/>
      </w:pPr>
      <w:r>
        <w:rPr>
          <w:color w:val="000000"/>
        </w:rPr>
        <w:t>Adhere to work ethics and contribute to a work environment that is conducive to productivity.</w:t>
      </w:r>
    </w:p>
    <w:p w14:paraId="0000004C" w14:textId="77777777" w:rsidR="00F706FD" w:rsidRDefault="00F706FD">
      <w:pPr>
        <w:spacing w:line="240" w:lineRule="auto"/>
        <w:ind w:left="714"/>
      </w:pPr>
    </w:p>
    <w:p w14:paraId="0000004D" w14:textId="77777777" w:rsidR="00F706FD" w:rsidRDefault="00F706FD">
      <w:pPr>
        <w:tabs>
          <w:tab w:val="left" w:pos="426"/>
        </w:tabs>
        <w:rPr>
          <w:sz w:val="24"/>
          <w:szCs w:val="24"/>
        </w:rPr>
      </w:pPr>
    </w:p>
    <w:p w14:paraId="0000004E" w14:textId="77777777" w:rsidR="00F706FD" w:rsidRDefault="00335058">
      <w:pPr>
        <w:tabs>
          <w:tab w:val="left" w:pos="426"/>
        </w:tabs>
        <w:rPr>
          <w:b/>
          <w:sz w:val="24"/>
          <w:szCs w:val="24"/>
        </w:rPr>
      </w:pPr>
      <w:r>
        <w:rPr>
          <w:b/>
          <w:sz w:val="24"/>
          <w:szCs w:val="24"/>
        </w:rPr>
        <w:t xml:space="preserve">Special Employment Terms &amp; Conditions:  </w:t>
      </w:r>
    </w:p>
    <w:p w14:paraId="0000004F" w14:textId="77777777" w:rsidR="00F706FD" w:rsidRDefault="00F706FD">
      <w:pPr>
        <w:rPr>
          <w:sz w:val="24"/>
          <w:szCs w:val="24"/>
        </w:rPr>
      </w:pPr>
    </w:p>
    <w:p w14:paraId="00000050" w14:textId="77777777" w:rsidR="00F706FD" w:rsidRDefault="00335058">
      <w:pPr>
        <w:ind w:left="-270"/>
        <w:rPr>
          <w:b/>
          <w:sz w:val="28"/>
          <w:szCs w:val="28"/>
        </w:rPr>
      </w:pPr>
      <w:r>
        <w:rPr>
          <w:b/>
          <w:sz w:val="28"/>
          <w:szCs w:val="28"/>
        </w:rPr>
        <w:tab/>
      </w:r>
    </w:p>
    <w:p w14:paraId="00000051" w14:textId="77777777" w:rsidR="00F706FD" w:rsidRDefault="00335058">
      <w:pPr>
        <w:spacing w:after="200" w:line="240" w:lineRule="auto"/>
        <w:rPr>
          <w:b/>
          <w:sz w:val="24"/>
          <w:szCs w:val="24"/>
        </w:rPr>
      </w:pPr>
      <w:r>
        <w:rPr>
          <w:b/>
        </w:rPr>
        <w:t>Signature of Supervisor</w:t>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r>
        <w:rPr>
          <w:b/>
          <w:u w:val="single"/>
        </w:rPr>
        <w:tab/>
      </w:r>
    </w:p>
    <w:p w14:paraId="00000052" w14:textId="77777777" w:rsidR="00F706FD" w:rsidRDefault="00F706FD">
      <w:pPr>
        <w:spacing w:line="240" w:lineRule="auto"/>
      </w:pPr>
    </w:p>
    <w:p w14:paraId="00000053" w14:textId="77777777" w:rsidR="00F706FD" w:rsidRDefault="00335058">
      <w:pPr>
        <w:spacing w:after="240" w:line="240" w:lineRule="auto"/>
        <w:rPr>
          <w:b/>
          <w:u w:val="single"/>
        </w:rPr>
      </w:pPr>
      <w:r>
        <w:rPr>
          <w:b/>
        </w:rPr>
        <w:t>Signature of Employee ___________________________</w:t>
      </w:r>
      <w:r>
        <w:rPr>
          <w:b/>
        </w:rPr>
        <w:tab/>
        <w:t>Date</w:t>
      </w:r>
      <w:r>
        <w:rPr>
          <w:b/>
          <w:u w:val="single"/>
        </w:rPr>
        <w:tab/>
      </w:r>
      <w:r>
        <w:rPr>
          <w:b/>
          <w:u w:val="single"/>
        </w:rPr>
        <w:tab/>
      </w:r>
      <w:r>
        <w:rPr>
          <w:b/>
          <w:u w:val="single"/>
        </w:rPr>
        <w:tab/>
      </w:r>
      <w:r>
        <w:rPr>
          <w:b/>
          <w:u w:val="single"/>
        </w:rPr>
        <w:tab/>
      </w:r>
    </w:p>
    <w:p w14:paraId="00000054" w14:textId="77777777" w:rsidR="00F706FD" w:rsidRDefault="00F706FD">
      <w:pPr>
        <w:spacing w:line="240" w:lineRule="auto"/>
        <w:rPr>
          <w:b/>
        </w:rPr>
      </w:pPr>
    </w:p>
    <w:p w14:paraId="00000055" w14:textId="77777777" w:rsidR="00F706FD" w:rsidRDefault="00335058">
      <w:pPr>
        <w:spacing w:line="240" w:lineRule="auto"/>
        <w:rPr>
          <w:b/>
        </w:rPr>
      </w:pPr>
      <w:r>
        <w:rPr>
          <w:b/>
        </w:rPr>
        <w:t xml:space="preserve">Approval of the VP for HR </w:t>
      </w:r>
      <w:r>
        <w:t>________________________</w:t>
      </w:r>
      <w:r>
        <w:rPr>
          <w:b/>
        </w:rPr>
        <w:t xml:space="preserve"> Date ___________________  </w:t>
      </w:r>
    </w:p>
    <w:p w14:paraId="00000056" w14:textId="77777777" w:rsidR="00F706FD" w:rsidRDefault="00F706FD"/>
    <w:p w14:paraId="00000057" w14:textId="77777777" w:rsidR="00F706FD" w:rsidRDefault="00F706FD"/>
    <w:p w14:paraId="00000058" w14:textId="77777777" w:rsidR="00F706FD" w:rsidRDefault="00335058">
      <w:r>
        <w:t>This job description may be reviewed annually or as the need arises.</w:t>
      </w:r>
    </w:p>
    <w:sectPr w:rsidR="00F706FD" w:rsidSect="00065548">
      <w:headerReference w:type="default" r:id="rId8"/>
      <w:footerReference w:type="default" r:id="rId9"/>
      <w:headerReference w:type="first" r:id="rId10"/>
      <w:footerReference w:type="first" r:id="rId11"/>
      <w:pgSz w:w="11906" w:h="16838"/>
      <w:pgMar w:top="1186" w:right="926" w:bottom="720" w:left="720" w:header="0"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F11B4" w14:textId="77777777" w:rsidR="000854B8" w:rsidRDefault="00335058">
      <w:pPr>
        <w:spacing w:line="240" w:lineRule="auto"/>
      </w:pPr>
      <w:r>
        <w:separator/>
      </w:r>
    </w:p>
  </w:endnote>
  <w:endnote w:type="continuationSeparator" w:id="0">
    <w:p w14:paraId="67BE2293" w14:textId="77777777" w:rsidR="000854B8" w:rsidRDefault="003350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448781"/>
      <w:docPartObj>
        <w:docPartGallery w:val="Page Numbers (Bottom of Page)"/>
        <w:docPartUnique/>
      </w:docPartObj>
    </w:sdtPr>
    <w:sdtEndPr>
      <w:rPr>
        <w:noProof/>
      </w:rPr>
    </w:sdtEndPr>
    <w:sdtContent>
      <w:p w14:paraId="082023F1" w14:textId="73F919AB" w:rsidR="001879BE" w:rsidRDefault="001879BE">
        <w:pPr>
          <w:pStyle w:val="Footer"/>
          <w:jc w:val="right"/>
        </w:pPr>
        <w:r>
          <w:fldChar w:fldCharType="begin"/>
        </w:r>
        <w:r>
          <w:instrText xml:space="preserve"> PAGE   \* MERGEFORMAT </w:instrText>
        </w:r>
        <w:r>
          <w:fldChar w:fldCharType="separate"/>
        </w:r>
        <w:r w:rsidR="00065548">
          <w:rPr>
            <w:noProof/>
          </w:rPr>
          <w:t>2</w:t>
        </w:r>
        <w:r>
          <w:rPr>
            <w:noProof/>
          </w:rPr>
          <w:fldChar w:fldCharType="end"/>
        </w:r>
      </w:p>
    </w:sdtContent>
  </w:sdt>
  <w:p w14:paraId="00000067" w14:textId="77777777" w:rsidR="00F706FD" w:rsidRDefault="00F706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D" w14:textId="77777777" w:rsidR="00F706FD" w:rsidRDefault="00F706FD">
    <w:pPr>
      <w:ind w:left="-270" w:right="-240"/>
      <w:jc w:val="center"/>
      <w:rPr>
        <w:sz w:val="14"/>
        <w:szCs w:val="14"/>
      </w:rPr>
    </w:pPr>
  </w:p>
  <w:p w14:paraId="0000005E" w14:textId="77777777" w:rsidR="00F706FD" w:rsidRDefault="00F706FD">
    <w:pPr>
      <w:ind w:left="-270" w:right="-240"/>
      <w:jc w:val="center"/>
      <w:rPr>
        <w:sz w:val="14"/>
        <w:szCs w:val="14"/>
      </w:rPr>
    </w:pPr>
  </w:p>
  <w:p w14:paraId="0000005F" w14:textId="77777777" w:rsidR="00F706FD" w:rsidRDefault="00F706FD">
    <w:pPr>
      <w:ind w:left="-270" w:right="-240"/>
      <w:jc w:val="center"/>
      <w:rPr>
        <w:sz w:val="14"/>
        <w:szCs w:val="14"/>
      </w:rPr>
    </w:pPr>
  </w:p>
  <w:p w14:paraId="00000060" w14:textId="77777777" w:rsidR="00F706FD" w:rsidRDefault="00335058">
    <w:pPr>
      <w:ind w:left="-270" w:right="-240"/>
      <w:jc w:val="center"/>
      <w:rPr>
        <w:sz w:val="14"/>
        <w:szCs w:val="14"/>
      </w:rPr>
    </w:pPr>
    <w:r>
      <w:rPr>
        <w:sz w:val="14"/>
        <w:szCs w:val="14"/>
      </w:rPr>
      <w:t>Bethlehem University | Frères Street | Bethlehem – Palestine | T (972) 2-274-1241 | F (972) 2-274-4440 | info@bethlehem.edu | www.bethlehem.edu</w:t>
    </w:r>
  </w:p>
  <w:p w14:paraId="00000061" w14:textId="77777777" w:rsidR="00F706FD" w:rsidRDefault="00F70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DAF3F9" w14:textId="77777777" w:rsidR="000854B8" w:rsidRDefault="00335058">
      <w:pPr>
        <w:spacing w:line="240" w:lineRule="auto"/>
      </w:pPr>
      <w:r>
        <w:separator/>
      </w:r>
    </w:p>
  </w:footnote>
  <w:footnote w:type="continuationSeparator" w:id="0">
    <w:p w14:paraId="4C65CDDE" w14:textId="77777777" w:rsidR="000854B8" w:rsidRDefault="0033505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C" w14:textId="77777777" w:rsidR="00F706FD" w:rsidRDefault="00F706FD">
    <w:pPr>
      <w:pBdr>
        <w:top w:val="nil"/>
        <w:left w:val="nil"/>
        <w:bottom w:val="nil"/>
        <w:right w:val="nil"/>
        <w:between w:val="nil"/>
      </w:pBdr>
      <w:tabs>
        <w:tab w:val="center" w:pos="4680"/>
        <w:tab w:val="right" w:pos="9360"/>
      </w:tabs>
      <w:spacing w:line="240" w:lineRule="auto"/>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9" w14:textId="239F8242" w:rsidR="00F706FD" w:rsidRDefault="00F706FD">
    <w:pPr>
      <w:spacing w:line="240" w:lineRule="auto"/>
      <w:ind w:right="-1050"/>
    </w:pPr>
  </w:p>
  <w:p w14:paraId="0000005A" w14:textId="3954DD5E" w:rsidR="00F706FD" w:rsidRDefault="00065548">
    <w:pPr>
      <w:spacing w:line="240" w:lineRule="auto"/>
      <w:ind w:right="-1050"/>
      <w:rPr>
        <w:b/>
        <w:color w:val="666666"/>
        <w:sz w:val="24"/>
        <w:szCs w:val="24"/>
      </w:rPr>
    </w:pPr>
    <w:r>
      <w:rPr>
        <w:noProof/>
        <w:lang w:val="en-US"/>
      </w:rPr>
      <w:drawing>
        <wp:anchor distT="114300" distB="114300" distL="114300" distR="114300" simplePos="0" relativeHeight="251658240" behindDoc="0" locked="0" layoutInCell="1" hidden="0" allowOverlap="1" wp14:anchorId="71AAED45" wp14:editId="15EABF8B">
          <wp:simplePos x="0" y="0"/>
          <wp:positionH relativeFrom="column">
            <wp:posOffset>-152400</wp:posOffset>
          </wp:positionH>
          <wp:positionV relativeFrom="paragraph">
            <wp:posOffset>45720</wp:posOffset>
          </wp:positionV>
          <wp:extent cx="1581150" cy="854710"/>
          <wp:effectExtent l="0" t="0" r="0" b="2540"/>
          <wp:wrapSquare wrapText="bothSides" distT="114300" distB="114300" distL="114300" distR="114300"/>
          <wp:docPr id="3" name="image2.jpg" descr="2014-05-29-BU Logo-Form1-01-01.jpg"/>
          <wp:cNvGraphicFramePr/>
          <a:graphic xmlns:a="http://schemas.openxmlformats.org/drawingml/2006/main">
            <a:graphicData uri="http://schemas.openxmlformats.org/drawingml/2006/picture">
              <pic:pic xmlns:pic="http://schemas.openxmlformats.org/drawingml/2006/picture">
                <pic:nvPicPr>
                  <pic:cNvPr id="0" name="image2.jpg" descr="2014-05-29-BU Logo-Form1-01-01.jpg"/>
                  <pic:cNvPicPr preferRelativeResize="0"/>
                </pic:nvPicPr>
                <pic:blipFill>
                  <a:blip r:embed="rId1"/>
                  <a:srcRect t="15481" b="11395"/>
                  <a:stretch>
                    <a:fillRect/>
                  </a:stretch>
                </pic:blipFill>
                <pic:spPr>
                  <a:xfrm>
                    <a:off x="0" y="0"/>
                    <a:ext cx="1581150" cy="854710"/>
                  </a:xfrm>
                  <a:prstGeom prst="rect">
                    <a:avLst/>
                  </a:prstGeom>
                  <a:ln/>
                </pic:spPr>
              </pic:pic>
            </a:graphicData>
          </a:graphic>
        </wp:anchor>
      </w:drawing>
    </w:r>
  </w:p>
  <w:p w14:paraId="68851CC1" w14:textId="77777777" w:rsidR="00065548" w:rsidRDefault="00335058" w:rsidP="00065548">
    <w:pPr>
      <w:spacing w:line="240" w:lineRule="auto"/>
      <w:jc w:val="right"/>
      <w:rPr>
        <w:b/>
        <w:color w:val="666666"/>
        <w:sz w:val="24"/>
        <w:szCs w:val="24"/>
      </w:rPr>
    </w:pPr>
    <w:r>
      <w:rPr>
        <w:b/>
        <w:color w:val="666666"/>
        <w:sz w:val="24"/>
        <w:szCs w:val="24"/>
      </w:rPr>
      <w:br/>
    </w:r>
  </w:p>
  <w:p w14:paraId="0000005B" w14:textId="55AD1551" w:rsidR="00F706FD" w:rsidRDefault="00335058" w:rsidP="00065548">
    <w:pPr>
      <w:spacing w:line="240" w:lineRule="auto"/>
      <w:jc w:val="right"/>
      <w:rPr>
        <w:b/>
        <w:color w:val="666666"/>
        <w:sz w:val="24"/>
        <w:szCs w:val="24"/>
      </w:rPr>
    </w:pPr>
    <w:r>
      <w:rPr>
        <w:b/>
        <w:color w:val="666666"/>
        <w:sz w:val="24"/>
        <w:szCs w:val="24"/>
      </w:rPr>
      <w:t>Office of Human Resources</w:t>
    </w:r>
    <w:r>
      <w:rPr>
        <w:noProof/>
        <w:lang w:val="en-US"/>
      </w:rPr>
      <w:drawing>
        <wp:anchor distT="0" distB="0" distL="0" distR="0" simplePos="0" relativeHeight="251659264" behindDoc="0" locked="0" layoutInCell="1" hidden="0" allowOverlap="1" wp14:anchorId="288CC826" wp14:editId="3BE71FF0">
          <wp:simplePos x="0" y="0"/>
          <wp:positionH relativeFrom="column">
            <wp:posOffset>1152525</wp:posOffset>
          </wp:positionH>
          <wp:positionV relativeFrom="paragraph">
            <wp:posOffset>466725</wp:posOffset>
          </wp:positionV>
          <wp:extent cx="5565775" cy="15525"/>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65775" cy="15525"/>
                  </a:xfrm>
                  <a:prstGeom prst="rect">
                    <a:avLst/>
                  </a:prstGeom>
                  <a:ln/>
                </pic:spPr>
              </pic:pic>
            </a:graphicData>
          </a:graphic>
        </wp:anchor>
      </w:drawing>
    </w:r>
    <w:r>
      <w:rPr>
        <w:noProof/>
        <w:lang w:val="en-US"/>
      </w:rPr>
      <mc:AlternateContent>
        <mc:Choice Requires="wpg">
          <w:drawing>
            <wp:anchor distT="0" distB="0" distL="114300" distR="114300" simplePos="0" relativeHeight="251660288" behindDoc="0" locked="0" layoutInCell="1" hidden="0" allowOverlap="1" wp14:anchorId="2CC114A1" wp14:editId="0641212F">
              <wp:simplePos x="0" y="0"/>
              <wp:positionH relativeFrom="column">
                <wp:posOffset>1181100</wp:posOffset>
              </wp:positionH>
              <wp:positionV relativeFrom="paragraph">
                <wp:posOffset>457200</wp:posOffset>
              </wp:positionV>
              <wp:extent cx="5467350" cy="25400"/>
              <wp:effectExtent l="0" t="0" r="0" b="0"/>
              <wp:wrapNone/>
              <wp:docPr id="1" name=""/>
              <wp:cNvGraphicFramePr/>
              <a:graphic xmlns:a="http://schemas.openxmlformats.org/drawingml/2006/main">
                <a:graphicData uri="http://schemas.microsoft.com/office/word/2010/wordprocessingShape">
                  <wps:wsp>
                    <wps:cNvCnPr/>
                    <wps:spPr>
                      <a:xfrm>
                        <a:off x="2612325" y="3780000"/>
                        <a:ext cx="5467350" cy="0"/>
                      </a:xfrm>
                      <a:prstGeom prst="straightConnector1">
                        <a:avLst/>
                      </a:prstGeom>
                      <a:noFill/>
                      <a:ln w="25400" cap="flat" cmpd="sng">
                        <a:solidFill>
                          <a:schemeClr val="accent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1181100</wp:posOffset>
              </wp:positionH>
              <wp:positionV relativeFrom="paragraph">
                <wp:posOffset>457200</wp:posOffset>
              </wp:positionV>
              <wp:extent cx="5467350" cy="25400"/>
              <wp:effectExtent b="0" l="0" r="0" t="0"/>
              <wp:wrapNone/>
              <wp:docPr id="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5467350" cy="25400"/>
                      </a:xfrm>
                      <a:prstGeom prst="rect"/>
                      <a:ln/>
                    </pic:spPr>
                  </pic:pic>
                </a:graphicData>
              </a:graphic>
            </wp:anchor>
          </w:drawing>
        </mc:Fallback>
      </mc:AlternateContent>
    </w:r>
  </w:p>
  <w:p w14:paraId="376702D4" w14:textId="77777777" w:rsidR="00065548" w:rsidRDefault="00065548" w:rsidP="00065548">
    <w:pPr>
      <w:spacing w:line="240" w:lineRule="auto"/>
      <w:rPr>
        <w:i/>
        <w:color w:val="66666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E17"/>
    <w:multiLevelType w:val="hybridMultilevel"/>
    <w:tmpl w:val="25687F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A76FB"/>
    <w:multiLevelType w:val="hybridMultilevel"/>
    <w:tmpl w:val="A17E1166"/>
    <w:lvl w:ilvl="0" w:tplc="EC90F4C8">
      <w:start w:val="1"/>
      <w:numFmt w:val="bullet"/>
      <w:lvlText w:val=""/>
      <w:lvlJc w:val="left"/>
      <w:pPr>
        <w:ind w:left="1077"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E7F5E"/>
    <w:multiLevelType w:val="multilevel"/>
    <w:tmpl w:val="34A628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E520D08"/>
    <w:multiLevelType w:val="multilevel"/>
    <w:tmpl w:val="48C4E9B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A94758"/>
    <w:multiLevelType w:val="multilevel"/>
    <w:tmpl w:val="71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57F4CCC"/>
    <w:multiLevelType w:val="hybridMultilevel"/>
    <w:tmpl w:val="E2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817"/>
    <w:multiLevelType w:val="hybridMultilevel"/>
    <w:tmpl w:val="D208171E"/>
    <w:lvl w:ilvl="0" w:tplc="EC90F4C8">
      <w:start w:val="1"/>
      <w:numFmt w:val="bullet"/>
      <w:lvlText w:val=""/>
      <w:lvlJc w:val="left"/>
      <w:pPr>
        <w:ind w:left="1077" w:hanging="397"/>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AE38DB"/>
    <w:multiLevelType w:val="multilevel"/>
    <w:tmpl w:val="F41EC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67851D9"/>
    <w:multiLevelType w:val="hybridMultilevel"/>
    <w:tmpl w:val="70F85BC4"/>
    <w:lvl w:ilvl="0" w:tplc="B1CA4A0E">
      <w:start w:val="1"/>
      <w:numFmt w:val="bullet"/>
      <w:lvlText w:val=""/>
      <w:lvlJc w:val="left"/>
      <w:pPr>
        <w:ind w:left="1440" w:hanging="533"/>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AC5819"/>
    <w:multiLevelType w:val="multilevel"/>
    <w:tmpl w:val="1948641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27A71CF"/>
    <w:multiLevelType w:val="multilevel"/>
    <w:tmpl w:val="CECA9B7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8E52C2E"/>
    <w:multiLevelType w:val="multilevel"/>
    <w:tmpl w:val="20E6934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9EF1122"/>
    <w:multiLevelType w:val="multilevel"/>
    <w:tmpl w:val="D3086134"/>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4ED9270E"/>
    <w:multiLevelType w:val="hybridMultilevel"/>
    <w:tmpl w:val="E376D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0726694"/>
    <w:multiLevelType w:val="multilevel"/>
    <w:tmpl w:val="227EC42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4"/>
  </w:num>
  <w:num w:numId="3">
    <w:abstractNumId w:val="12"/>
  </w:num>
  <w:num w:numId="4">
    <w:abstractNumId w:val="14"/>
  </w:num>
  <w:num w:numId="5">
    <w:abstractNumId w:val="2"/>
  </w:num>
  <w:num w:numId="6">
    <w:abstractNumId w:val="7"/>
  </w:num>
  <w:num w:numId="7">
    <w:abstractNumId w:val="10"/>
  </w:num>
  <w:num w:numId="8">
    <w:abstractNumId w:val="9"/>
  </w:num>
  <w:num w:numId="9">
    <w:abstractNumId w:val="3"/>
  </w:num>
  <w:num w:numId="10">
    <w:abstractNumId w:val="0"/>
  </w:num>
  <w:num w:numId="11">
    <w:abstractNumId w:val="13"/>
  </w:num>
  <w:num w:numId="12">
    <w:abstractNumId w:val="8"/>
  </w:num>
  <w:num w:numId="13">
    <w:abstractNumId w:val="6"/>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6FD"/>
    <w:rsid w:val="00004254"/>
    <w:rsid w:val="00065548"/>
    <w:rsid w:val="00077EA7"/>
    <w:rsid w:val="000854B8"/>
    <w:rsid w:val="001103B8"/>
    <w:rsid w:val="0014011D"/>
    <w:rsid w:val="001879BE"/>
    <w:rsid w:val="001A427D"/>
    <w:rsid w:val="00281C15"/>
    <w:rsid w:val="00335058"/>
    <w:rsid w:val="003F0438"/>
    <w:rsid w:val="00493345"/>
    <w:rsid w:val="00497183"/>
    <w:rsid w:val="004C35C6"/>
    <w:rsid w:val="00560474"/>
    <w:rsid w:val="00596DA7"/>
    <w:rsid w:val="006C1113"/>
    <w:rsid w:val="00733180"/>
    <w:rsid w:val="008E1725"/>
    <w:rsid w:val="00AC0B23"/>
    <w:rsid w:val="00AC4990"/>
    <w:rsid w:val="00AD13A9"/>
    <w:rsid w:val="00B339E9"/>
    <w:rsid w:val="00B62715"/>
    <w:rsid w:val="00C92F5A"/>
    <w:rsid w:val="00C95523"/>
    <w:rsid w:val="00C96434"/>
    <w:rsid w:val="00CB28E1"/>
    <w:rsid w:val="00CC3825"/>
    <w:rsid w:val="00CE6146"/>
    <w:rsid w:val="00D84B58"/>
    <w:rsid w:val="00EA27A6"/>
    <w:rsid w:val="00EA38ED"/>
    <w:rsid w:val="00F03704"/>
    <w:rsid w:val="00F706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120" w:after="240"/>
      <w:outlineLvl w:val="1"/>
    </w:pPr>
    <w:rPr>
      <w:b/>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B28E1"/>
    <w:pPr>
      <w:ind w:left="720"/>
      <w:contextualSpacing/>
    </w:pPr>
  </w:style>
  <w:style w:type="paragraph" w:styleId="NormalWeb">
    <w:name w:val="Normal (Web)"/>
    <w:basedOn w:val="Normal"/>
    <w:uiPriority w:val="99"/>
    <w:semiHidden/>
    <w:unhideWhenUsed/>
    <w:rsid w:val="00EA27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879BE"/>
    <w:pPr>
      <w:tabs>
        <w:tab w:val="center" w:pos="4680"/>
        <w:tab w:val="right" w:pos="9360"/>
      </w:tabs>
      <w:spacing w:line="240" w:lineRule="auto"/>
    </w:pPr>
  </w:style>
  <w:style w:type="character" w:customStyle="1" w:styleId="HeaderChar">
    <w:name w:val="Header Char"/>
    <w:basedOn w:val="DefaultParagraphFont"/>
    <w:link w:val="Header"/>
    <w:uiPriority w:val="99"/>
    <w:rsid w:val="001879BE"/>
  </w:style>
  <w:style w:type="paragraph" w:styleId="Footer">
    <w:name w:val="footer"/>
    <w:basedOn w:val="Normal"/>
    <w:link w:val="FooterChar"/>
    <w:uiPriority w:val="99"/>
    <w:unhideWhenUsed/>
    <w:rsid w:val="001879BE"/>
    <w:pPr>
      <w:tabs>
        <w:tab w:val="center" w:pos="4680"/>
        <w:tab w:val="right" w:pos="9360"/>
      </w:tabs>
      <w:spacing w:line="240" w:lineRule="auto"/>
    </w:pPr>
  </w:style>
  <w:style w:type="character" w:customStyle="1" w:styleId="FooterChar">
    <w:name w:val="Footer Char"/>
    <w:basedOn w:val="DefaultParagraphFont"/>
    <w:link w:val="Footer"/>
    <w:uiPriority w:val="99"/>
    <w:rsid w:val="001879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120" w:after="240"/>
      <w:outlineLvl w:val="1"/>
    </w:pPr>
    <w:rPr>
      <w:b/>
      <w:sz w:val="28"/>
      <w:szCs w:val="28"/>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CB28E1"/>
    <w:pPr>
      <w:ind w:left="720"/>
      <w:contextualSpacing/>
    </w:pPr>
  </w:style>
  <w:style w:type="paragraph" w:styleId="NormalWeb">
    <w:name w:val="Normal (Web)"/>
    <w:basedOn w:val="Normal"/>
    <w:uiPriority w:val="99"/>
    <w:semiHidden/>
    <w:unhideWhenUsed/>
    <w:rsid w:val="00EA27A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879BE"/>
    <w:pPr>
      <w:tabs>
        <w:tab w:val="center" w:pos="4680"/>
        <w:tab w:val="right" w:pos="9360"/>
      </w:tabs>
      <w:spacing w:line="240" w:lineRule="auto"/>
    </w:pPr>
  </w:style>
  <w:style w:type="character" w:customStyle="1" w:styleId="HeaderChar">
    <w:name w:val="Header Char"/>
    <w:basedOn w:val="DefaultParagraphFont"/>
    <w:link w:val="Header"/>
    <w:uiPriority w:val="99"/>
    <w:rsid w:val="001879BE"/>
  </w:style>
  <w:style w:type="paragraph" w:styleId="Footer">
    <w:name w:val="footer"/>
    <w:basedOn w:val="Normal"/>
    <w:link w:val="FooterChar"/>
    <w:uiPriority w:val="99"/>
    <w:unhideWhenUsed/>
    <w:rsid w:val="001879BE"/>
    <w:pPr>
      <w:tabs>
        <w:tab w:val="center" w:pos="4680"/>
        <w:tab w:val="right" w:pos="9360"/>
      </w:tabs>
      <w:spacing w:line="240" w:lineRule="auto"/>
    </w:pPr>
  </w:style>
  <w:style w:type="character" w:customStyle="1" w:styleId="FooterChar">
    <w:name w:val="Footer Char"/>
    <w:basedOn w:val="DefaultParagraphFont"/>
    <w:link w:val="Footer"/>
    <w:uiPriority w:val="99"/>
    <w:rsid w:val="00187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033554">
      <w:bodyDiv w:val="1"/>
      <w:marLeft w:val="0"/>
      <w:marRight w:val="0"/>
      <w:marTop w:val="0"/>
      <w:marBottom w:val="0"/>
      <w:divBdr>
        <w:top w:val="none" w:sz="0" w:space="0" w:color="auto"/>
        <w:left w:val="none" w:sz="0" w:space="0" w:color="auto"/>
        <w:bottom w:val="none" w:sz="0" w:space="0" w:color="auto"/>
        <w:right w:val="none" w:sz="0" w:space="0" w:color="auto"/>
      </w:divBdr>
    </w:div>
    <w:div w:id="920063049">
      <w:bodyDiv w:val="1"/>
      <w:marLeft w:val="0"/>
      <w:marRight w:val="0"/>
      <w:marTop w:val="0"/>
      <w:marBottom w:val="0"/>
      <w:divBdr>
        <w:top w:val="none" w:sz="0" w:space="0" w:color="auto"/>
        <w:left w:val="none" w:sz="0" w:space="0" w:color="auto"/>
        <w:bottom w:val="none" w:sz="0" w:space="0" w:color="auto"/>
        <w:right w:val="none" w:sz="0" w:space="0" w:color="auto"/>
      </w:divBdr>
      <w:divsChild>
        <w:div w:id="1815639705">
          <w:marLeft w:val="0"/>
          <w:marRight w:val="0"/>
          <w:marTop w:val="0"/>
          <w:marBottom w:val="0"/>
          <w:divBdr>
            <w:top w:val="none" w:sz="0" w:space="0" w:color="auto"/>
            <w:left w:val="none" w:sz="0" w:space="0" w:color="auto"/>
            <w:bottom w:val="none" w:sz="0" w:space="0" w:color="auto"/>
            <w:right w:val="none" w:sz="0" w:space="0" w:color="auto"/>
          </w:divBdr>
          <w:divsChild>
            <w:div w:id="5708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 Matar</dc:creator>
  <cp:lastModifiedBy>George N. Rishmawi</cp:lastModifiedBy>
  <cp:revision>13</cp:revision>
  <dcterms:created xsi:type="dcterms:W3CDTF">2021-06-08T07:56:00Z</dcterms:created>
  <dcterms:modified xsi:type="dcterms:W3CDTF">2021-07-14T09:05:00Z</dcterms:modified>
</cp:coreProperties>
</file>